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5D" w:rsidRPr="00F1205D" w:rsidRDefault="00BB3CC8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lang w:eastAsia="it-IT"/>
        </w:rPr>
        <w:t>Il</w:t>
      </w:r>
      <w:r w:rsidR="00F1205D" w:rsidRPr="00F1205D">
        <w:rPr>
          <w:rFonts w:ascii="Book Antiqua" w:eastAsia="Times New Roman" w:hAnsi="Book Antiqua" w:cs="Times New Roman"/>
          <w:lang w:eastAsia="it-IT"/>
        </w:rPr>
        <w:t xml:space="preserve">/la sottoscritto/a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F1205D">
        <w:rPr>
          <w:rFonts w:ascii="Book Antiqua" w:eastAsia="Times New Roman" w:hAnsi="Book Antiqua" w:cs="Times New Roman"/>
          <w:lang w:eastAsia="it-IT"/>
        </w:rPr>
        <w:t>Cognome ________________________________________________________________________________________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F1205D">
        <w:rPr>
          <w:rFonts w:ascii="Book Antiqua" w:eastAsia="Times New Roman" w:hAnsi="Book Antiqua" w:cs="Times New Roman"/>
          <w:lang w:eastAsia="it-IT"/>
        </w:rPr>
        <w:t>Nome ____________________________________________________________________________________________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F1205D">
        <w:rPr>
          <w:rFonts w:ascii="Book Antiqua" w:eastAsia="Times New Roman" w:hAnsi="Book Antiqua" w:cs="Times New Roman"/>
          <w:lang w:eastAsia="it-IT"/>
        </w:rPr>
        <w:t>Luogo e data di nascita _____________________________________________________________________________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F1205D">
        <w:rPr>
          <w:rFonts w:ascii="Book Antiqua" w:eastAsia="Times New Roman" w:hAnsi="Book Antiqua" w:cs="Times New Roman"/>
          <w:lang w:eastAsia="it-IT"/>
        </w:rPr>
        <w:t xml:space="preserve">Residente in ____________________________________________________________________________Prov. (____)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F1205D">
        <w:rPr>
          <w:rFonts w:ascii="Book Antiqua" w:eastAsia="Times New Roman" w:hAnsi="Book Antiqua" w:cs="Times New Roman"/>
          <w:lang w:eastAsia="it-IT"/>
        </w:rPr>
        <w:t>Via/piazza ______________________________________________________________________________. n. ______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F1205D">
        <w:rPr>
          <w:rFonts w:ascii="Book Antiqua" w:eastAsia="Times New Roman" w:hAnsi="Book Antiqua" w:cs="Times New Roman"/>
          <w:lang w:eastAsia="it-IT"/>
        </w:rPr>
        <w:t xml:space="preserve">Tel. _______________________ in qualità di _________________________________________________________ [1] </w:t>
      </w:r>
    </w:p>
    <w:p w:rsidR="00F1205D" w:rsidRPr="00F1205D" w:rsidRDefault="00F1205D" w:rsidP="00F1205D">
      <w:pPr>
        <w:autoSpaceDE w:val="0"/>
        <w:autoSpaceDN w:val="0"/>
        <w:adjustRightInd w:val="0"/>
        <w:spacing w:before="120" w:after="120" w:line="240" w:lineRule="auto"/>
        <w:ind w:left="-567" w:right="-568"/>
        <w:jc w:val="center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Times New Roman"/>
          <w:b/>
          <w:bCs/>
          <w:color w:val="000000"/>
          <w:lang w:eastAsia="it-IT"/>
        </w:rPr>
        <w:t>CHIEDE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ind w:left="-567" w:right="-568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Times New Roman"/>
          <w:color w:val="000000"/>
          <w:lang w:eastAsia="it-IT"/>
        </w:rPr>
        <w:t xml:space="preserve">la pubblicazione della seguente documentazione/informazione/dato secondo quanto disposto dall’art. 5 comma 1 del Decreto Legislativo 14 marzo 2013, n. 33 e s.m.i.: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F1205D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_________________________________________________________________________________________________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F1205D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_________________________________________________________________________________________________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F1205D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_________________________________________________________________________________________________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jc w:val="both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_______________________________________________________________________________________________</w:t>
      </w:r>
      <w:r w:rsidRPr="00F1205D">
        <w:rPr>
          <w:rFonts w:ascii="Book Antiqua" w:eastAsia="Times New Roman" w:hAnsi="Book Antiqua" w:cs="Times New Roman"/>
          <w:color w:val="000000"/>
          <w:lang w:eastAsia="it-IT"/>
        </w:rPr>
        <w:t xml:space="preserve">[2]e la contestuale comunicazione al sottoscritto richiedente dell’avvenuta pubblicazione di quanto richiesto, con indicazione del relativo collegamento ipertestuale nel termine di 30 (trenta) giorni dalla data di presentazione o ricevimento della presente istanza.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ind w:left="-567" w:right="-568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Times New Roman"/>
          <w:color w:val="000000"/>
          <w:lang w:eastAsia="it-IT"/>
        </w:rPr>
        <w:t xml:space="preserve">Indicare eventuale indirizzo, anche di posta elettronica per il riscontro alla presente Istanza di Accesso Civico Semplice: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F1205D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_________________________________________________________________________________________________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F1205D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_________________________________________________________________________________________________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Times New Roman"/>
          <w:color w:val="000000"/>
          <w:lang w:eastAsia="it-IT"/>
        </w:rPr>
        <w:t xml:space="preserve">Luogo e data: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Times New Roman"/>
          <w:color w:val="000000"/>
          <w:lang w:eastAsia="it-IT"/>
        </w:rPr>
        <w:t>Firma:</w:t>
      </w:r>
    </w:p>
    <w:p w:rsidR="00F1205D" w:rsidRPr="00F1205D" w:rsidRDefault="00F1205D" w:rsidP="00F1205D">
      <w:pPr>
        <w:tabs>
          <w:tab w:val="left" w:pos="4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Times New Roman"/>
          <w:color w:val="000000"/>
          <w:lang w:eastAsia="it-IT"/>
        </w:rPr>
        <w:tab/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sz w:val="18"/>
          <w:szCs w:val="18"/>
          <w:lang w:eastAsia="it-IT"/>
        </w:rPr>
      </w:pPr>
      <w:r w:rsidRPr="00F1205D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it-IT"/>
        </w:rPr>
        <w:t xml:space="preserve">Si allega: copia cartacea o scansione digitale di un documento di identità in corso di validità del richiedente.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Times New Roman"/>
          <w:i/>
          <w:iCs/>
          <w:color w:val="000000"/>
          <w:lang w:eastAsia="it-IT"/>
        </w:rPr>
        <w:t xml:space="preserve">____________________________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F1205D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[1] Indicare i poteri rappresentativi nel caso si agisca per conto di una persona giuridica.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F1205D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[2] Identificare il documento/informazione/dato oggetto di pubblicazione obbligatoria da parte di AIMAG S.p.A. ai sensi del D. Lgs. 33/2013 e s.m.i. del quale si ritiene invece omessa la pubblicazione. </w:t>
      </w:r>
    </w:p>
    <w:p w:rsidR="00F1205D" w:rsidRPr="00F1205D" w:rsidRDefault="00F1205D" w:rsidP="00F1205D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Sendnya"/>
          <w:lang w:eastAsia="it-IT"/>
        </w:rPr>
        <w:br w:type="page"/>
      </w:r>
    </w:p>
    <w:p w:rsidR="00F1205D" w:rsidRPr="00F1205D" w:rsidRDefault="00F1205D" w:rsidP="00F1205D">
      <w:pPr>
        <w:spacing w:after="0" w:line="240" w:lineRule="auto"/>
        <w:contextualSpacing/>
        <w:jc w:val="center"/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</w:pPr>
      <w:r w:rsidRPr="00F1205D"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  <w:lastRenderedPageBreak/>
        <w:t>INFORMATIVA PER IL TRATTAMENTO DEI DATI PERSONALI</w:t>
      </w:r>
    </w:p>
    <w:p w:rsidR="00F1205D" w:rsidRPr="00F1205D" w:rsidRDefault="00F1205D" w:rsidP="00F1205D">
      <w:pPr>
        <w:spacing w:after="0" w:line="240" w:lineRule="auto"/>
        <w:contextualSpacing/>
        <w:jc w:val="center"/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</w:pPr>
      <w:r w:rsidRPr="00F1205D"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  <w:t>ex art. 13 Regolamento UE n. 2016/679</w:t>
      </w:r>
    </w:p>
    <w:p w:rsidR="00F1205D" w:rsidRPr="00F1205D" w:rsidRDefault="00F1205D" w:rsidP="00F1205D">
      <w:pPr>
        <w:spacing w:after="0" w:line="240" w:lineRule="auto"/>
        <w:contextualSpacing/>
        <w:jc w:val="center"/>
        <w:rPr>
          <w:rFonts w:ascii="Book Antiqua" w:eastAsia="Times New Roman" w:hAnsi="Book Antiqua" w:cs="Sendnya"/>
          <w:b/>
          <w:bCs/>
          <w:sz w:val="16"/>
          <w:szCs w:val="16"/>
          <w:lang w:eastAsia="it-IT"/>
        </w:rPr>
      </w:pP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AIMAG S.p.A., C. F. e partiva IVA 00664670361, in persona del legale rappresentante pro-tempore, Le rende noto che il trattamento dei Suoi dati personali, raccolti tramite il sito internet (“Sito”) istituzionale della Società o raccolti mediante il modulo di contratto, avviene in ossequio al Regolamento 2016/679/UE (di seguito anche “GDPR”).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>1.</w:t>
      </w: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Identità e dati di contatto</w:t>
      </w:r>
      <w:r w:rsidRPr="00F1205D">
        <w:rPr>
          <w:rFonts w:ascii="Book Antiqua" w:eastAsia="Times New Roman" w:hAnsi="Book Antiqua" w:cs="Sendnya"/>
          <w:sz w:val="16"/>
          <w:szCs w:val="16"/>
          <w:u w:val="single"/>
          <w:lang w:eastAsia="it-IT"/>
        </w:rPr>
        <w:t xml:space="preserve">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Il Titolare del trattamento è AIMAG S.p.A., C. F. e partiva IVA 00664670361, avente sede legale in Mirandola (MO), Via Maestri del Lavoro, 38, Pec:  segreteria.aimag@pec.gruppoaimag.it.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 dati di contatto del Responsabile della protezione dei dati (DPO) sono: CORPORATE STUDIO SRL, Via Brigata Reggio  28 –  42124 REGGIO EMILIA dpo@corporatestudio.it.; telefono +39 0522 438524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color w:val="FF0000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2. </w:t>
      </w: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Base giuridica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Il trattamento dei Suoi dati personali si fonda sulle seguenti basi giuridiche:</w:t>
      </w:r>
    </w:p>
    <w:p w:rsidR="00F1205D" w:rsidRPr="00F1205D" w:rsidRDefault="00F1205D" w:rsidP="00F120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attività relative all’esercizio del diritto di accesso; </w:t>
      </w:r>
    </w:p>
    <w:p w:rsidR="00F1205D" w:rsidRPr="00F1205D" w:rsidRDefault="00F1205D" w:rsidP="00F120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l’adempimento di un obbligo previsto dalla legge, da un regolamento o dalla normativa comunitaria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trike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3. Finalità del trattamento: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 Suoi dati personali sono trattati: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bCs/>
          <w:sz w:val="16"/>
          <w:szCs w:val="16"/>
          <w:lang w:eastAsia="it-IT"/>
        </w:rPr>
        <w:t>- Senza il Suo consenso espresso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 (Art 6 lett. b) ed e) del GDPR) per le seguenti finalità:</w:t>
      </w:r>
    </w:p>
    <w:p w:rsidR="00F1205D" w:rsidRPr="00F1205D" w:rsidRDefault="00F1205D" w:rsidP="00F120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istruire e gestire la sua richiesta di accesso ex art. 22 e ss. L. 241/1990 e s.m.i. e D.P.R. 184/2006 e s.m.i.;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4. Dati oggetto di trattamento:</w:t>
      </w: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 dati personali che saranno trattati, sono quelli identificativi del richiedente, quali a titolo meramente esemplificativo: cognome, nome e luogo di nascita; codice fiscale e/o partita IVA, numero di telefono/indirizzo e-mail;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5. Natura del conferimento:</w:t>
      </w: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il conferimento dei dati per le finalità di cui all’art. 3) è obbligatorio. Tale trattamento è necessario per consentire l’istruzione e la gestione della richiesta di accesso ai sensi della L. 241/1990 e s.m.i. e D.P.R. 184/2006 e s.m.i.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 6. Destinatari dei dati personali: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 dati relativi alle richieste di accesso sono pubblicati sul sito Internet con omissione dei dati personali.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Ai fini dell’evasione e gestione della sua richiesta i dati potranno essere comunicati ai dipendenti ed ai collaboratori del Titolare del trattamento.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7. Trasferimento dati: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la gestione e la conservazione dei dati personali avverrà, di regola, su server ubicati all’interno dell’Unione Europea. Resta in ogni caso inteso che il Titolare avrà facoltà di mutare l’ubicazione dei server in Italia e/o Unione Europea e/o Paesi extra-UE. In tal caso, il Titolare assicura sin d’ora che il trasferimento dei dati extra-UE avverrà in conformità alle disposizioni di legge applicabili stipulando, se necessario, accordi che garantiscano un livello di protezione adeguato e/o adottando le clausole contrattuali standard previste dalla Commissione Europea.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8. </w:t>
      </w: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Modalità di trattamento:</w:t>
      </w:r>
      <w:r w:rsidRPr="00F1205D">
        <w:rPr>
          <w:rFonts w:ascii="Book Antiqua" w:eastAsia="Times New Roman" w:hAnsi="Book Antiqua" w:cs="Sendnya"/>
          <w:sz w:val="16"/>
          <w:szCs w:val="16"/>
          <w:u w:val="single"/>
          <w:lang w:eastAsia="it-IT"/>
        </w:rPr>
        <w:t xml:space="preserve">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 Suoi dati personali saranno trattati con strumenti automatizzati e non automatizzati, assicurando l'impiego di misure idonee per la sicurezza e la riservatezza dei dati medesimi.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9. Periodo di conservazione dei dati: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 dati sono conservati per dieci anni dalla richiesta.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10. Diritti dell’interessato: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Lei, in qualità di interessato, ha i diritti previsti dall’Art 15 GDPR e precisamente: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di avere conferma dell’esistenza o meno di un trattamento di dati personali che la riguardano e, in tal caso, di ottenere l’accesso ai medesimi dati ed a tutte le informazioni relative al trattamento stesso; 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ottenere la rettifica dei dati personali inesatti senza ingiustificato ritardo e di integrare quelli incompleti, anche fornendo una dichiarazione integrativa;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ottenere la cancellazione dei Suoi dati personali se: i dati non sono più necessari rispetto alle finalità per le quali sono stati raccolti o trattati; sono stati trattati illecitamente; devono essere cancellati per adempiere un obbligo legale; ha revocato il consenso o si oppone al trattamento;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di ottenere la limitazione del trattamento quando ricorre una delle seguenti ipotesi: se contesta l’esattezza dei dati personali, per il periodo necessario al titolare del trattamento per verificare detta esattezza; se il trattamento è illecito e Lei si oppone alla cancellazione dei dati personali e chiede invece che ne sia limitato l'utilizzo; benché il titolare del trattamento non ne abbia più bisogno ai fini del trattamento, i dati personali Le siano necessari per l'accertamento o l'esercizio di un diritto in sede giudiziaria; se Lei si è opposto al trattamento, in attesa della verifica in merito all'eventuale prevalenza dei motivi legittimi del Titolare del trattamento rispetto ai suoi; 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ricevere in un formato strutturato, di uso comune e leggibile da dispositivo automatico, i dati personali che la riguardano e di trasmettere tali dati ad un altro Titolare del trattamento senza impedimenti da parte del titolare del trattamento cui li ha forniti, qualora il trattamento si basi sul consenso o su un contratto e sia effettuato con mezzi automatizzati;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opporsi, in tutto o in parte al trattamento. Qualora i dati personali siano trattati per finalità di marketing diretto, Lei ha il diritto di opporsi in qualsiasi momento al trattamento, compresa la profilazione nella misura in cui sia connessa a tale marketing diretto. Qualora i dati personali siano trattati a fini di ricerca scientifica o storica o a fini statistici, per motivi connessi alla sua situazione particolare, ha il diritto di opporsi al trattamento, salvo se il trattamento sia necessario per l'esecuzione di un compito di interesse pubblico;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revocare, in qualsiasi momento, il consenso prestato. La revoca del consenso non pregiudica la liceità del trattamento basata sul consenso prima della revoca;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proporre reclamo al Garante per la protezione dei dati personali.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bookmarkStart w:id="1" w:name="_Hlk515441214"/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11. Modalità di esercizio dei diritti: p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otrà in qualsiasi momento esercitare i Suoi diritti mediante</w:t>
      </w:r>
    </w:p>
    <w:p w:rsidR="00F1205D" w:rsidRPr="00F1205D" w:rsidRDefault="00F1205D" w:rsidP="00F120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una comunicazione a mezzo posta elettronica certificata all’indirizzo: segreteria.aimag@pec.gruppoaimag.it</w:t>
      </w:r>
    </w:p>
    <w:p w:rsidR="00F1205D" w:rsidRPr="00F1205D" w:rsidRDefault="00F1205D" w:rsidP="00F1205D">
      <w:pPr>
        <w:spacing w:after="0" w:line="240" w:lineRule="auto"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od in alternativa</w:t>
      </w:r>
    </w:p>
    <w:p w:rsidR="00F1205D" w:rsidRPr="00F1205D" w:rsidRDefault="00F1205D" w:rsidP="00F120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una raccomandata a.r. a ad AIMAG S.p.A., Via Maestri del Lavoro,38 - 41037 Mirandola (MO)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</w:pPr>
      <w:bookmarkStart w:id="2" w:name="_Hlk515441226"/>
      <w:bookmarkEnd w:id="1"/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12. Pubblicità dell’Informativa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La presente Informativa, ed i relativi aggiornamenti, sono pubblicati sul sito internet della Società alla sezione Trasparenza con espressa indicazione della data di ultimo aggiornamento.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Il sottoscritto ____________________________________________ ________________________per presa visione della su estesa informativa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</w:p>
    <w:p w:rsidR="00C56A12" w:rsidRPr="00F1205D" w:rsidRDefault="00F1205D" w:rsidP="00F1205D">
      <w:pPr>
        <w:spacing w:after="0" w:line="240" w:lineRule="auto"/>
        <w:contextualSpacing/>
        <w:jc w:val="both"/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data, firma __________________________</w:t>
      </w:r>
      <w:bookmarkEnd w:id="2"/>
    </w:p>
    <w:sectPr w:rsidR="00C56A12" w:rsidRPr="00F12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53" w:rsidRDefault="00D85653" w:rsidP="00D85653">
      <w:pPr>
        <w:spacing w:after="0" w:line="240" w:lineRule="auto"/>
      </w:pPr>
      <w:r>
        <w:separator/>
      </w:r>
    </w:p>
  </w:endnote>
  <w:endnote w:type="continuationSeparator" w:id="0">
    <w:p w:rsidR="00D85653" w:rsidRDefault="00D85653" w:rsidP="00D8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C2" w:rsidRDefault="00D85C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C2" w:rsidRDefault="00D85C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C2" w:rsidRDefault="00D85C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53" w:rsidRDefault="00D85653" w:rsidP="00D85653">
      <w:pPr>
        <w:spacing w:after="0" w:line="240" w:lineRule="auto"/>
      </w:pPr>
      <w:r>
        <w:separator/>
      </w:r>
    </w:p>
  </w:footnote>
  <w:footnote w:type="continuationSeparator" w:id="0">
    <w:p w:rsidR="00D85653" w:rsidRDefault="00D85653" w:rsidP="00D8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C2" w:rsidRDefault="00D85C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56"/>
      <w:gridCol w:w="5419"/>
      <w:gridCol w:w="1984"/>
    </w:tblGrid>
    <w:tr w:rsidR="006D48C1" w:rsidRPr="000F2403" w:rsidTr="000F2403">
      <w:trPr>
        <w:trHeight w:val="530"/>
      </w:trPr>
      <w:tc>
        <w:tcPr>
          <w:tcW w:w="1320" w:type="pct"/>
          <w:shd w:val="clear" w:color="auto" w:fill="auto"/>
          <w:vAlign w:val="center"/>
        </w:tcPr>
        <w:p w:rsidR="006D48C1" w:rsidRPr="000F2403" w:rsidRDefault="006D48C1" w:rsidP="006D48C1">
          <w:pPr>
            <w:tabs>
              <w:tab w:val="center" w:pos="4819"/>
              <w:tab w:val="right" w:pos="9638"/>
            </w:tabs>
            <w:jc w:val="center"/>
            <w:rPr>
              <w:rFonts w:ascii="Arial" w:eastAsia="Times New Roman" w:hAnsi="Arial" w:cs="Arial"/>
              <w:sz w:val="24"/>
              <w:lang w:eastAsia="it-IT"/>
            </w:rPr>
          </w:pPr>
          <w:r w:rsidRPr="000F2403">
            <w:rPr>
              <w:rFonts w:ascii="Arial" w:hAnsi="Arial" w:cs="Arial"/>
              <w:b/>
              <w:noProof/>
              <w:spacing w:val="-20"/>
              <w:lang w:eastAsia="it-IT"/>
            </w:rPr>
            <w:drawing>
              <wp:inline distT="0" distB="0" distL="0" distR="0" wp14:anchorId="1E024446" wp14:editId="5802038D">
                <wp:extent cx="1549730" cy="38284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IMAG-ORIZZ-bilanciato-GR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534" cy="389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pct"/>
          <w:shd w:val="clear" w:color="auto" w:fill="auto"/>
          <w:vAlign w:val="center"/>
        </w:tcPr>
        <w:p w:rsidR="00BC7C54" w:rsidRPr="000F2403" w:rsidRDefault="00D85CC2" w:rsidP="00BC7C54">
          <w:pPr>
            <w:pStyle w:val="Intestazione"/>
            <w:tabs>
              <w:tab w:val="center" w:pos="4041"/>
            </w:tabs>
            <w:ind w:left="-7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Istanza</w:t>
          </w:r>
          <w:r w:rsidR="00BC7C54" w:rsidRPr="000F2403">
            <w:rPr>
              <w:rFonts w:ascii="Arial" w:hAnsi="Arial" w:cs="Arial"/>
              <w:sz w:val="32"/>
              <w:szCs w:val="32"/>
            </w:rPr>
            <w:t xml:space="preserve"> di accesso </w:t>
          </w:r>
          <w:r w:rsidR="000F2403" w:rsidRPr="000F2403">
            <w:rPr>
              <w:rFonts w:ascii="Arial" w:hAnsi="Arial" w:cs="Arial"/>
              <w:sz w:val="32"/>
              <w:szCs w:val="32"/>
            </w:rPr>
            <w:t>civico semplice</w:t>
          </w:r>
        </w:p>
        <w:p w:rsidR="006D48C1" w:rsidRPr="000F2403" w:rsidRDefault="00445702" w:rsidP="00BC7C5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45702">
            <w:rPr>
              <w:rFonts w:ascii="Arial" w:hAnsi="Arial" w:cs="Arial"/>
              <w:sz w:val="18"/>
              <w:szCs w:val="18"/>
            </w:rPr>
            <w:t>(ex art. 5 comma 1 del D. Lgs. 14 marzo 2013, n. 33 e s.m.i.)</w:t>
          </w:r>
        </w:p>
      </w:tc>
      <w:tc>
        <w:tcPr>
          <w:tcW w:w="986" w:type="pct"/>
          <w:shd w:val="clear" w:color="auto" w:fill="auto"/>
        </w:tcPr>
        <w:p w:rsidR="006D48C1" w:rsidRPr="000F2403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0F2403">
            <w:rPr>
              <w:rFonts w:ascii="Arial" w:hAnsi="Arial" w:cs="Arial"/>
              <w:b/>
              <w:sz w:val="20"/>
              <w:szCs w:val="20"/>
            </w:rPr>
            <w:t xml:space="preserve">MOD. </w:t>
          </w:r>
          <w:r w:rsidR="00BC7C54" w:rsidRPr="000F2403">
            <w:rPr>
              <w:rFonts w:ascii="Arial" w:hAnsi="Arial" w:cs="Arial"/>
              <w:b/>
              <w:sz w:val="20"/>
              <w:szCs w:val="20"/>
            </w:rPr>
            <w:t>ACD1</w:t>
          </w:r>
          <w:r w:rsidRPr="000F2403">
            <w:rPr>
              <w:rFonts w:ascii="Arial" w:hAnsi="Arial" w:cs="Arial"/>
              <w:b/>
              <w:sz w:val="20"/>
              <w:szCs w:val="20"/>
            </w:rPr>
            <w:t>.2</w:t>
          </w:r>
        </w:p>
        <w:p w:rsidR="006D48C1" w:rsidRPr="000F2403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</w:pPr>
          <w:r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Rev. 0</w:t>
          </w:r>
        </w:p>
        <w:p w:rsidR="006D48C1" w:rsidRPr="000F2403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</w:pPr>
          <w:r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data 1</w:t>
          </w:r>
          <w:r w:rsidR="00492526"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9/11</w:t>
          </w:r>
          <w:r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/2020</w:t>
          </w:r>
        </w:p>
        <w:p w:rsidR="006D48C1" w:rsidRPr="000F2403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 xml:space="preserve">pag. </w: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begin"/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instrText xml:space="preserve"> PAGE </w:instrTex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separate"/>
          </w:r>
          <w:r w:rsidR="00BC673E">
            <w:rPr>
              <w:rFonts w:ascii="Arial" w:eastAsia="Times New Roman" w:hAnsi="Arial" w:cs="Arial"/>
              <w:noProof/>
              <w:sz w:val="18"/>
              <w:szCs w:val="18"/>
              <w:lang w:eastAsia="it-IT"/>
            </w:rPr>
            <w:t>1</w: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end"/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t xml:space="preserve"> di </w: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begin"/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instrText xml:space="preserve"> NUMPAGES </w:instrTex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separate"/>
          </w:r>
          <w:r w:rsidR="00BC673E">
            <w:rPr>
              <w:rFonts w:ascii="Arial" w:eastAsia="Times New Roman" w:hAnsi="Arial" w:cs="Arial"/>
              <w:noProof/>
              <w:sz w:val="18"/>
              <w:szCs w:val="18"/>
              <w:lang w:eastAsia="it-IT"/>
            </w:rPr>
            <w:t>2</w: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end"/>
          </w:r>
        </w:p>
      </w:tc>
    </w:tr>
  </w:tbl>
  <w:p w:rsidR="006D48C1" w:rsidRDefault="00BC673E" w:rsidP="006D48C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2049" type="#_x0000_t75" style="position:absolute;margin-left:0;margin-top:0;width:595.45pt;height:539.75pt;z-index:-251658752;mso-position-horizontal:center;mso-position-horizontal-relative:margin;mso-position-vertical:center;mso-position-vertical-relative:margin" o:allowincell="f">
          <v:imagedata r:id="rId2" o:title="Risorsa 8"/>
          <w10:wrap anchorx="margin" anchory="page"/>
        </v:shape>
      </w:pict>
    </w:r>
  </w:p>
  <w:p w:rsidR="006D48C1" w:rsidRDefault="006D48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C2" w:rsidRDefault="00D85C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6B9"/>
    <w:multiLevelType w:val="hybridMultilevel"/>
    <w:tmpl w:val="A6385D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3C27"/>
    <w:multiLevelType w:val="hybridMultilevel"/>
    <w:tmpl w:val="E4845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33BC"/>
    <w:multiLevelType w:val="hybridMultilevel"/>
    <w:tmpl w:val="DD1891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E2F"/>
    <w:multiLevelType w:val="hybridMultilevel"/>
    <w:tmpl w:val="4FA4C82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EBC4622"/>
    <w:multiLevelType w:val="hybridMultilevel"/>
    <w:tmpl w:val="A03825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53"/>
    <w:rsid w:val="000F2403"/>
    <w:rsid w:val="00267088"/>
    <w:rsid w:val="00436469"/>
    <w:rsid w:val="00445702"/>
    <w:rsid w:val="00492526"/>
    <w:rsid w:val="005658AC"/>
    <w:rsid w:val="005E0DDB"/>
    <w:rsid w:val="006D48C1"/>
    <w:rsid w:val="00980F75"/>
    <w:rsid w:val="009C7F3D"/>
    <w:rsid w:val="00BB3CC8"/>
    <w:rsid w:val="00BC673E"/>
    <w:rsid w:val="00BC7C54"/>
    <w:rsid w:val="00C56A12"/>
    <w:rsid w:val="00D61F06"/>
    <w:rsid w:val="00D85653"/>
    <w:rsid w:val="00D85CC2"/>
    <w:rsid w:val="00EA494A"/>
    <w:rsid w:val="00F1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30A355-1552-43F2-B252-8C190A6A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5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653"/>
  </w:style>
  <w:style w:type="paragraph" w:styleId="Pidipagina">
    <w:name w:val="footer"/>
    <w:basedOn w:val="Normale"/>
    <w:link w:val="PidipaginaCarattere"/>
    <w:uiPriority w:val="99"/>
    <w:unhideWhenUsed/>
    <w:rsid w:val="00D85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653"/>
  </w:style>
  <w:style w:type="paragraph" w:styleId="Paragrafoelenco">
    <w:name w:val="List Paragraph"/>
    <w:basedOn w:val="Normale"/>
    <w:uiPriority w:val="34"/>
    <w:qFormat/>
    <w:rsid w:val="00D8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Pollastri</dc:creator>
  <cp:keywords/>
  <dc:description/>
  <cp:lastModifiedBy>Stefano Rispoli</cp:lastModifiedBy>
  <cp:revision>2</cp:revision>
  <dcterms:created xsi:type="dcterms:W3CDTF">2021-06-21T07:17:00Z</dcterms:created>
  <dcterms:modified xsi:type="dcterms:W3CDTF">2021-06-21T07:17:00Z</dcterms:modified>
</cp:coreProperties>
</file>