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083D7" w14:textId="77777777" w:rsidR="00761744" w:rsidRPr="00043425" w:rsidRDefault="00761744" w:rsidP="00761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OGGETTO: </w:t>
      </w:r>
      <w:r w:rsidRPr="00584DD0">
        <w:rPr>
          <w:rFonts w:ascii="Arial" w:hAnsi="Arial" w:cs="Arial"/>
          <w:b/>
          <w:bCs/>
          <w:color w:val="000000"/>
        </w:rPr>
        <w:t>PER LA VERIFICA PROPEDEUTICA ALL’INDIZIONE DI UNA PROCEDURA NEGOZIATA SENZA PREVIA PUBBLICAZIONE DI BAND</w:t>
      </w:r>
      <w:r w:rsidRPr="004753D2">
        <w:rPr>
          <w:rFonts w:ascii="Arial" w:hAnsi="Arial" w:cs="Arial"/>
          <w:b/>
          <w:bCs/>
          <w:color w:val="000000"/>
        </w:rPr>
        <w:t xml:space="preserve">O DI GARA, AI SENSI DELL’ART. </w:t>
      </w:r>
      <w:r>
        <w:rPr>
          <w:rFonts w:ascii="Arial" w:hAnsi="Arial" w:cs="Arial"/>
          <w:b/>
          <w:bCs/>
          <w:color w:val="000000"/>
        </w:rPr>
        <w:t>158</w:t>
      </w:r>
      <w:r w:rsidRPr="00584DD0">
        <w:rPr>
          <w:rFonts w:ascii="Arial" w:hAnsi="Arial" w:cs="Arial"/>
          <w:b/>
          <w:bCs/>
          <w:color w:val="000000"/>
        </w:rPr>
        <w:t xml:space="preserve">, COMMA </w:t>
      </w:r>
      <w:r>
        <w:rPr>
          <w:rFonts w:ascii="Arial" w:hAnsi="Arial" w:cs="Arial"/>
          <w:b/>
          <w:bCs/>
          <w:color w:val="000000"/>
        </w:rPr>
        <w:t>2</w:t>
      </w:r>
      <w:r w:rsidRPr="004753D2">
        <w:rPr>
          <w:rFonts w:ascii="Arial" w:hAnsi="Arial" w:cs="Arial"/>
          <w:b/>
          <w:bCs/>
          <w:color w:val="000000"/>
        </w:rPr>
        <w:t xml:space="preserve">, LETTERA </w:t>
      </w:r>
      <w:r>
        <w:rPr>
          <w:rFonts w:ascii="Arial" w:hAnsi="Arial" w:cs="Arial"/>
          <w:b/>
          <w:bCs/>
          <w:color w:val="000000"/>
        </w:rPr>
        <w:t>C</w:t>
      </w:r>
      <w:r w:rsidRPr="004753D2">
        <w:rPr>
          <w:rFonts w:ascii="Arial" w:hAnsi="Arial" w:cs="Arial"/>
          <w:b/>
          <w:bCs/>
          <w:color w:val="000000"/>
        </w:rPr>
        <w:t>) PUNTO 2</w:t>
      </w:r>
      <w:r w:rsidRPr="00584DD0">
        <w:rPr>
          <w:rFonts w:ascii="Arial" w:hAnsi="Arial" w:cs="Arial"/>
          <w:b/>
          <w:bCs/>
          <w:color w:val="000000"/>
        </w:rPr>
        <w:t xml:space="preserve"> DEL D.LGS. N. </w:t>
      </w:r>
      <w:r>
        <w:rPr>
          <w:rFonts w:ascii="Arial" w:hAnsi="Arial" w:cs="Arial"/>
          <w:b/>
          <w:bCs/>
          <w:color w:val="000000"/>
        </w:rPr>
        <w:t>36</w:t>
      </w:r>
      <w:r w:rsidRPr="00584DD0">
        <w:rPr>
          <w:rFonts w:ascii="Arial" w:hAnsi="Arial" w:cs="Arial"/>
          <w:b/>
          <w:bCs/>
          <w:color w:val="000000"/>
        </w:rPr>
        <w:t>/20</w:t>
      </w:r>
      <w:r>
        <w:rPr>
          <w:rFonts w:ascii="Arial" w:hAnsi="Arial" w:cs="Arial"/>
          <w:b/>
          <w:bCs/>
          <w:color w:val="000000"/>
        </w:rPr>
        <w:t xml:space="preserve">23 </w:t>
      </w:r>
      <w:r w:rsidRPr="00693D8D">
        <w:rPr>
          <w:rFonts w:ascii="Arial" w:hAnsi="Arial" w:cs="Arial"/>
          <w:b/>
          <w:color w:val="000000"/>
        </w:rPr>
        <w:t xml:space="preserve">PER L’AFFIDAMENTO </w:t>
      </w:r>
      <w:r w:rsidRPr="00584DD0"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 xml:space="preserve">ELLA FORNITURA E POSA IN OPERA DI UNA SOLUZIONE PER </w:t>
      </w:r>
      <w:r w:rsidRPr="002A4836">
        <w:rPr>
          <w:rFonts w:ascii="Arial" w:hAnsi="Arial" w:cs="Arial"/>
          <w:b/>
          <w:bCs/>
          <w:color w:val="000000"/>
        </w:rPr>
        <w:t xml:space="preserve">LA MISURA ED IL TRASFERIMENTO IN REAL TIME DEI VOLUMI D’UTENZA E DEL RILIEVO </w:t>
      </w:r>
      <w:r>
        <w:rPr>
          <w:rFonts w:ascii="Arial" w:hAnsi="Arial" w:cs="Arial"/>
          <w:b/>
          <w:bCs/>
          <w:color w:val="000000"/>
        </w:rPr>
        <w:t xml:space="preserve">E LOCALIZZAZIONE </w:t>
      </w:r>
      <w:r w:rsidRPr="002A4836">
        <w:rPr>
          <w:rFonts w:ascii="Arial" w:hAnsi="Arial" w:cs="Arial"/>
          <w:b/>
          <w:bCs/>
          <w:color w:val="000000"/>
        </w:rPr>
        <w:t>DEL RUMORE NEGLI ALLACCIAMENTI IDRICI E NELLA RETE PRINCIPALE DI DISTRIBUZIONE</w:t>
      </w:r>
      <w:r>
        <w:rPr>
          <w:rFonts w:ascii="Arial" w:hAnsi="Arial" w:cs="Arial"/>
          <w:b/>
          <w:bCs/>
          <w:color w:val="000000"/>
        </w:rPr>
        <w:t>.</w:t>
      </w:r>
      <w:r w:rsidRPr="00584DD0" w:rsidDel="003B1E3C">
        <w:rPr>
          <w:rFonts w:ascii="Arial" w:hAnsi="Arial" w:cs="Arial"/>
          <w:b/>
          <w:bCs/>
          <w:color w:val="000000"/>
        </w:rPr>
        <w:t xml:space="preserve"> </w:t>
      </w:r>
    </w:p>
    <w:p w14:paraId="5EA19E3D" w14:textId="77777777" w:rsidR="00761744" w:rsidRDefault="00761744" w:rsidP="00811B96">
      <w:pPr>
        <w:spacing w:after="0" w:line="360" w:lineRule="auto"/>
        <w:jc w:val="center"/>
        <w:rPr>
          <w:rFonts w:ascii="Arial" w:hAnsi="Arial" w:cs="Arial"/>
          <w:b/>
        </w:rPr>
      </w:pPr>
    </w:p>
    <w:p w14:paraId="7244E175" w14:textId="240E961D" w:rsidR="00811B96" w:rsidRPr="00C743A2" w:rsidRDefault="00811B96" w:rsidP="00811B96">
      <w:pPr>
        <w:spacing w:after="0" w:line="360" w:lineRule="auto"/>
        <w:jc w:val="center"/>
        <w:rPr>
          <w:rFonts w:ascii="Arial" w:hAnsi="Arial" w:cs="Arial"/>
          <w:b/>
        </w:rPr>
      </w:pPr>
      <w:r w:rsidRPr="00C743A2">
        <w:rPr>
          <w:rFonts w:ascii="Arial" w:hAnsi="Arial" w:cs="Arial"/>
          <w:b/>
        </w:rPr>
        <w:t xml:space="preserve">MODULO </w:t>
      </w:r>
      <w:r w:rsidR="00C743A2" w:rsidRPr="00C743A2">
        <w:rPr>
          <w:rFonts w:ascii="Arial" w:hAnsi="Arial" w:cs="Arial"/>
          <w:b/>
        </w:rPr>
        <w:t>PARTECIPAZIONE</w:t>
      </w:r>
    </w:p>
    <w:p w14:paraId="578A464E" w14:textId="77777777" w:rsidR="00C743A2" w:rsidRPr="00A75056" w:rsidRDefault="00C743A2" w:rsidP="00811B96">
      <w:pPr>
        <w:spacing w:after="0" w:line="360" w:lineRule="auto"/>
        <w:jc w:val="center"/>
        <w:rPr>
          <w:b/>
        </w:rPr>
      </w:pPr>
    </w:p>
    <w:p w14:paraId="6EB80177" w14:textId="77777777" w:rsidR="00811B96" w:rsidRDefault="00811B96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14:paraId="241D17FC" w14:textId="77777777"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14:paraId="0B2DEBCD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14:paraId="7BBBD55C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FF52BF8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BA4CB8C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C217679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ACAFE23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8845A0F" w14:textId="77777777"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87FC704" w14:textId="77777777"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14:paraId="6902CEED" w14:textId="77777777"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14:paraId="2BC93836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17E287C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FE41814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C7C9AD9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34D39AB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4AA2FDD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FFAE37E" w14:textId="77777777"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6F600B6" w14:textId="77777777" w:rsidR="007A0A24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14:paraId="468618D7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173B7F7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F65399F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9608020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lastRenderedPageBreak/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6200CBD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6958295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0BF5264" w14:textId="77777777" w:rsidR="007A0A24" w:rsidRPr="008521BC" w:rsidRDefault="007A0A24" w:rsidP="007A0A24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CB6ABD">
        <w:rPr>
          <w:sz w:val="22"/>
          <w:szCs w:val="22"/>
        </w:rPr>
        <w:t>Con codice fiscale n</w:t>
      </w:r>
      <w:r w:rsidRPr="008521BC">
        <w:rPr>
          <w:rFonts w:cs="Arial"/>
          <w:sz w:val="22"/>
          <w:szCs w:val="22"/>
        </w:rPr>
        <w:t xml:space="preserve">. </w:t>
      </w:r>
      <w:r w:rsidRPr="008521BC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1BC">
        <w:rPr>
          <w:rFonts w:cs="Arial"/>
          <w:sz w:val="22"/>
          <w:szCs w:val="22"/>
        </w:rPr>
        <w:instrText xml:space="preserve"> FORMTEXT </w:instrText>
      </w:r>
      <w:r w:rsidRPr="008521BC">
        <w:rPr>
          <w:rFonts w:cs="Arial"/>
          <w:sz w:val="22"/>
          <w:szCs w:val="22"/>
        </w:rPr>
      </w:r>
      <w:r w:rsidRPr="008521BC">
        <w:rPr>
          <w:rFonts w:cs="Arial"/>
          <w:sz w:val="22"/>
          <w:szCs w:val="22"/>
        </w:rPr>
        <w:fldChar w:fldCharType="separate"/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sz w:val="22"/>
          <w:szCs w:val="22"/>
        </w:rPr>
        <w:fldChar w:fldCharType="end"/>
      </w:r>
      <w:r w:rsidRPr="008521BC">
        <w:rPr>
          <w:rFonts w:cs="Arial"/>
          <w:sz w:val="22"/>
          <w:szCs w:val="22"/>
        </w:rPr>
        <w:t xml:space="preserve"> P.IVA </w:t>
      </w:r>
      <w:r w:rsidRPr="008521BC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1BC">
        <w:rPr>
          <w:rFonts w:cs="Arial"/>
          <w:sz w:val="22"/>
          <w:szCs w:val="22"/>
        </w:rPr>
        <w:instrText xml:space="preserve"> FORMTEXT </w:instrText>
      </w:r>
      <w:r w:rsidRPr="008521BC">
        <w:rPr>
          <w:rFonts w:cs="Arial"/>
          <w:sz w:val="22"/>
          <w:szCs w:val="22"/>
        </w:rPr>
      </w:r>
      <w:r w:rsidRPr="008521BC">
        <w:rPr>
          <w:rFonts w:cs="Arial"/>
          <w:sz w:val="22"/>
          <w:szCs w:val="22"/>
        </w:rPr>
        <w:fldChar w:fldCharType="separate"/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sz w:val="22"/>
          <w:szCs w:val="22"/>
        </w:rPr>
        <w:fldChar w:fldCharType="end"/>
      </w:r>
    </w:p>
    <w:p w14:paraId="66C88C02" w14:textId="77777777" w:rsidR="008521BC" w:rsidRPr="008521BC" w:rsidRDefault="008521BC" w:rsidP="008521BC">
      <w:pPr>
        <w:pStyle w:val="Rientro1"/>
        <w:widowControl w:val="0"/>
        <w:spacing w:line="480" w:lineRule="auto"/>
        <w:ind w:left="0" w:firstLine="0"/>
        <w:jc w:val="center"/>
        <w:rPr>
          <w:rFonts w:cs="Arial"/>
          <w:b/>
          <w:sz w:val="22"/>
          <w:szCs w:val="22"/>
        </w:rPr>
      </w:pPr>
      <w:r w:rsidRPr="008521BC">
        <w:rPr>
          <w:rFonts w:cs="Arial"/>
          <w:b/>
          <w:sz w:val="22"/>
          <w:szCs w:val="22"/>
        </w:rPr>
        <w:t>MANIFESTA</w:t>
      </w:r>
    </w:p>
    <w:p w14:paraId="36B02615" w14:textId="77777777" w:rsidR="008521BC" w:rsidRPr="008521BC" w:rsidRDefault="008521BC" w:rsidP="008521BC">
      <w:pPr>
        <w:jc w:val="both"/>
        <w:rPr>
          <w:rFonts w:ascii="Arial" w:hAnsi="Arial" w:cs="Arial"/>
          <w:b/>
          <w:bCs/>
        </w:rPr>
      </w:pPr>
      <w:r w:rsidRPr="008521BC">
        <w:rPr>
          <w:rFonts w:ascii="Arial" w:hAnsi="Arial" w:cs="Arial"/>
        </w:rPr>
        <w:t>interesse a che il predetto operatore economico da lui/lei rappresentato sia invitato alla procedura di selezione</w:t>
      </w:r>
      <w:r w:rsidR="00C743A2">
        <w:rPr>
          <w:rFonts w:ascii="Arial" w:hAnsi="Arial" w:cs="Arial"/>
        </w:rPr>
        <w:t>.</w:t>
      </w:r>
    </w:p>
    <w:p w14:paraId="1EB1C90D" w14:textId="77777777" w:rsidR="008521BC" w:rsidRPr="008521BC" w:rsidRDefault="008521BC" w:rsidP="008521BC">
      <w:pPr>
        <w:jc w:val="both"/>
        <w:rPr>
          <w:rFonts w:ascii="Arial" w:hAnsi="Arial" w:cs="Arial"/>
          <w:b/>
          <w:bCs/>
        </w:rPr>
      </w:pPr>
      <w:r w:rsidRPr="008521BC">
        <w:rPr>
          <w:rFonts w:ascii="Arial" w:hAnsi="Arial" w:cs="Arial"/>
          <w:color w:val="000000"/>
        </w:rPr>
        <w:t xml:space="preserve"> A tal fine, consapevole, ai sensi e per gli effetti dell’art.76 del D.P.R. 28 dicembre 2000, n. 445 e s.m.i.,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</w:t>
      </w:r>
    </w:p>
    <w:p w14:paraId="257AADE6" w14:textId="77777777" w:rsidR="008521BC" w:rsidRPr="008521BC" w:rsidRDefault="008521BC" w:rsidP="008521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E6E108A" w14:textId="77777777" w:rsidR="008521BC" w:rsidRPr="00C743A2" w:rsidRDefault="008521BC" w:rsidP="008521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C743A2">
        <w:rPr>
          <w:rFonts w:ascii="Arial" w:hAnsi="Arial" w:cs="Arial"/>
          <w:b/>
          <w:bCs/>
          <w:color w:val="000000"/>
        </w:rPr>
        <w:t>DICHIARA</w:t>
      </w:r>
    </w:p>
    <w:p w14:paraId="5D16B2F8" w14:textId="5A03E138" w:rsidR="008521BC" w:rsidRPr="007B5F26" w:rsidRDefault="008521BC" w:rsidP="007B5F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" w:name="_GoBack"/>
      <w:bookmarkEnd w:id="1"/>
      <w:r w:rsidRPr="007B5F26">
        <w:rPr>
          <w:rFonts w:ascii="Arial" w:hAnsi="Arial" w:cs="Arial"/>
          <w:bCs/>
          <w:color w:val="000000"/>
        </w:rPr>
        <w:t xml:space="preserve">Di accettare integralmente, senza condizione o riserva alcuna, tutte le disposizioni dell’avviso o in oggetto e di essere in grado di </w:t>
      </w:r>
      <w:r w:rsidR="00C743A2" w:rsidRPr="007B5F26">
        <w:rPr>
          <w:rFonts w:ascii="Arial" w:hAnsi="Arial" w:cs="Arial"/>
          <w:bCs/>
          <w:color w:val="000000"/>
        </w:rPr>
        <w:t>realizza</w:t>
      </w:r>
      <w:r w:rsidR="00FA2FB7" w:rsidRPr="007B5F26">
        <w:rPr>
          <w:rFonts w:ascii="Arial" w:hAnsi="Arial" w:cs="Arial"/>
          <w:bCs/>
          <w:color w:val="000000"/>
        </w:rPr>
        <w:t>re</w:t>
      </w:r>
      <w:r w:rsidR="007B5F26" w:rsidRPr="007B5F26">
        <w:rPr>
          <w:rFonts w:ascii="Arial" w:hAnsi="Arial" w:cs="Arial"/>
          <w:bCs/>
          <w:color w:val="000000"/>
        </w:rPr>
        <w:t xml:space="preserve"> la fornitura e posa in opera </w:t>
      </w:r>
      <w:bookmarkStart w:id="2" w:name="_Hlk141352373"/>
      <w:r w:rsidR="007B5F26" w:rsidRPr="007B5F26">
        <w:rPr>
          <w:rFonts w:ascii="Arial" w:hAnsi="Arial" w:cs="Arial"/>
          <w:bCs/>
          <w:color w:val="000000"/>
        </w:rPr>
        <w:t xml:space="preserve">di una soluzione per la misura ed il trasferimento in </w:t>
      </w:r>
      <w:proofErr w:type="spellStart"/>
      <w:r w:rsidR="007B5F26" w:rsidRPr="007B5F26">
        <w:rPr>
          <w:rFonts w:ascii="Arial" w:hAnsi="Arial" w:cs="Arial"/>
          <w:bCs/>
          <w:color w:val="000000"/>
        </w:rPr>
        <w:t>real</w:t>
      </w:r>
      <w:proofErr w:type="spellEnd"/>
      <w:r w:rsidR="007B5F26" w:rsidRPr="007B5F26">
        <w:rPr>
          <w:rFonts w:ascii="Arial" w:hAnsi="Arial" w:cs="Arial"/>
          <w:bCs/>
          <w:color w:val="000000"/>
        </w:rPr>
        <w:t xml:space="preserve"> time dei volumi d’utenza e del rilievo e localizzazione del rumore negli allacciamenti idrici e nella rete principale di distribuzione</w:t>
      </w:r>
      <w:bookmarkEnd w:id="2"/>
      <w:r w:rsidR="007B5F26" w:rsidRPr="007B5F26">
        <w:rPr>
          <w:rFonts w:ascii="Arial" w:hAnsi="Arial" w:cs="Arial"/>
          <w:b/>
          <w:bCs/>
          <w:color w:val="000000"/>
        </w:rPr>
        <w:t xml:space="preserve"> </w:t>
      </w:r>
      <w:r w:rsidR="00D949AB" w:rsidRPr="007B5F26">
        <w:rPr>
          <w:rFonts w:ascii="Arial" w:hAnsi="Arial" w:cs="Arial"/>
          <w:bCs/>
          <w:color w:val="000000"/>
        </w:rPr>
        <w:t xml:space="preserve">per </w:t>
      </w:r>
      <w:r w:rsidR="007B5F26" w:rsidRPr="007B5F26">
        <w:rPr>
          <w:rFonts w:ascii="Arial" w:hAnsi="Arial" w:cs="Arial"/>
          <w:bCs/>
          <w:color w:val="000000"/>
        </w:rPr>
        <w:t>l</w:t>
      </w:r>
      <w:r w:rsidR="00B43E05">
        <w:rPr>
          <w:rFonts w:ascii="Arial" w:hAnsi="Arial" w:cs="Arial"/>
          <w:bCs/>
          <w:color w:val="000000"/>
        </w:rPr>
        <w:t>a</w:t>
      </w:r>
      <w:r w:rsidR="007B5F26" w:rsidRPr="007B5F26">
        <w:rPr>
          <w:rFonts w:ascii="Arial" w:hAnsi="Arial" w:cs="Arial"/>
          <w:bCs/>
          <w:color w:val="000000"/>
        </w:rPr>
        <w:t xml:space="preserve"> quale</w:t>
      </w:r>
      <w:r w:rsidR="00D949AB" w:rsidRPr="007B5F26">
        <w:rPr>
          <w:rFonts w:ascii="Arial" w:hAnsi="Arial" w:cs="Arial"/>
          <w:bCs/>
          <w:color w:val="000000"/>
        </w:rPr>
        <w:t xml:space="preserve"> </w:t>
      </w:r>
      <w:proofErr w:type="spellStart"/>
      <w:r w:rsidR="00D949AB" w:rsidRPr="007B5F26">
        <w:rPr>
          <w:rFonts w:ascii="Arial" w:hAnsi="Arial" w:cs="Arial"/>
          <w:bCs/>
          <w:color w:val="000000"/>
        </w:rPr>
        <w:t>Aimag</w:t>
      </w:r>
      <w:proofErr w:type="spellEnd"/>
      <w:r w:rsidR="00D949AB" w:rsidRPr="007B5F26">
        <w:rPr>
          <w:rFonts w:ascii="Arial" w:hAnsi="Arial" w:cs="Arial"/>
          <w:bCs/>
          <w:color w:val="000000"/>
        </w:rPr>
        <w:t xml:space="preserve"> è </w:t>
      </w:r>
      <w:r w:rsidR="00B43E05">
        <w:rPr>
          <w:rFonts w:ascii="Arial" w:hAnsi="Arial" w:cs="Arial"/>
          <w:bCs/>
          <w:color w:val="000000"/>
        </w:rPr>
        <w:t>risultata ammissibile</w:t>
      </w:r>
      <w:r w:rsidR="00D949AB" w:rsidRPr="007B5F26">
        <w:rPr>
          <w:rFonts w:ascii="Arial" w:hAnsi="Arial" w:cs="Arial"/>
          <w:bCs/>
          <w:color w:val="000000"/>
        </w:rPr>
        <w:t xml:space="preserve"> a finanziamento PNRR</w:t>
      </w:r>
      <w:r w:rsidR="00B96CAE">
        <w:rPr>
          <w:rFonts w:ascii="Arial" w:hAnsi="Arial" w:cs="Arial"/>
          <w:bCs/>
          <w:color w:val="000000"/>
        </w:rPr>
        <w:t xml:space="preserve"> </w:t>
      </w:r>
      <w:r w:rsidR="00B96CAE" w:rsidRPr="00C17AB7">
        <w:rPr>
          <w:rFonts w:ascii="Arial" w:hAnsi="Arial" w:cs="Arial"/>
          <w:b/>
          <w:bCs/>
          <w:color w:val="000000"/>
        </w:rPr>
        <w:t>-</w:t>
      </w:r>
      <w:r w:rsidR="00B96CAE" w:rsidRPr="00B96CAE">
        <w:rPr>
          <w:rFonts w:ascii="Arial" w:hAnsi="Arial" w:cs="Arial"/>
          <w:bCs/>
          <w:color w:val="000000"/>
        </w:rPr>
        <w:t>M2C4-I4.2</w:t>
      </w:r>
      <w:r w:rsidR="00D949AB" w:rsidRPr="007B5F26">
        <w:rPr>
          <w:rFonts w:ascii="Arial" w:hAnsi="Arial" w:cs="Arial"/>
          <w:bCs/>
          <w:color w:val="000000"/>
        </w:rPr>
        <w:t>;</w:t>
      </w:r>
    </w:p>
    <w:p w14:paraId="4ADCC17D" w14:textId="77777777" w:rsidR="008521BC" w:rsidRPr="002D7AA5" w:rsidRDefault="008521BC" w:rsidP="008521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>Di accettare integralmente, senza condizione o riserva alcuna, tutte le disposizioni dell’Avviso pubblico in oggetto, in particolare, di essere consapevole che la partecipazione alla stessa non ingenera alcun affidamento, non assicura e non preclude l’ammissione alla successiva procedura negoziale, non costituendo condizione di accesso, né impegno alcuno circa il prosieguo della procedura, non dà diritto ad alcun compenso e/o rimborso e non v</w:t>
      </w:r>
      <w:r w:rsidR="00BF2478" w:rsidRPr="002D7AA5">
        <w:rPr>
          <w:rFonts w:ascii="Arial" w:hAnsi="Arial" w:cs="Arial"/>
          <w:bCs/>
          <w:color w:val="000000"/>
        </w:rPr>
        <w:t>incola in alcun modo Aimag</w:t>
      </w:r>
      <w:r w:rsidRPr="002D7AA5">
        <w:rPr>
          <w:rFonts w:ascii="Arial" w:hAnsi="Arial" w:cs="Arial"/>
          <w:bCs/>
          <w:color w:val="000000"/>
        </w:rPr>
        <w:t xml:space="preserve"> che, in qualsiasi momento e per qualsiasi ragione, avrà la facoltà di interrompere, sospendere o revocare l</w:t>
      </w:r>
      <w:r w:rsidR="00C743A2" w:rsidRPr="002D7AA5">
        <w:rPr>
          <w:rFonts w:ascii="Arial" w:hAnsi="Arial" w:cs="Arial"/>
          <w:bCs/>
          <w:color w:val="000000"/>
        </w:rPr>
        <w:t xml:space="preserve">’indagine </w:t>
      </w:r>
      <w:r w:rsidRPr="002D7AA5">
        <w:rPr>
          <w:rFonts w:ascii="Arial" w:hAnsi="Arial" w:cs="Arial"/>
          <w:bCs/>
          <w:color w:val="000000"/>
        </w:rPr>
        <w:t>di mercato nonché interrompere, in qualsiasi momento, la consultazione di uno o più operatori economici o sospendere la relativa procedura di prossimo avvio senza alcuna responsabilità o pretesa, aspettativa né e alcun diritto da parte degli operatori economici consultati;</w:t>
      </w:r>
    </w:p>
    <w:p w14:paraId="11F7B9BF" w14:textId="77777777" w:rsidR="00BF2478" w:rsidRPr="002D7AA5" w:rsidRDefault="008521BC" w:rsidP="002A19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di essere consapevole che la presente </w:t>
      </w:r>
      <w:r w:rsidR="00C743A2" w:rsidRPr="002D7AA5">
        <w:rPr>
          <w:rFonts w:ascii="Arial" w:hAnsi="Arial" w:cs="Arial"/>
          <w:bCs/>
          <w:color w:val="000000"/>
        </w:rPr>
        <w:t xml:space="preserve">indagine </w:t>
      </w:r>
      <w:r w:rsidRPr="002D7AA5">
        <w:rPr>
          <w:rFonts w:ascii="Arial" w:hAnsi="Arial" w:cs="Arial"/>
          <w:bCs/>
          <w:color w:val="000000"/>
        </w:rPr>
        <w:t>non è finalizzata all'aggiudicazione di alcun contratto, né invito a proporre offerta o a partecipare a gara sec</w:t>
      </w:r>
      <w:r w:rsidR="00BF2478" w:rsidRPr="002D7AA5">
        <w:rPr>
          <w:rFonts w:ascii="Arial" w:hAnsi="Arial" w:cs="Arial"/>
          <w:bCs/>
          <w:color w:val="000000"/>
        </w:rPr>
        <w:t>ondo quanto nello stesso meglio;</w:t>
      </w:r>
    </w:p>
    <w:p w14:paraId="679D85FD" w14:textId="77777777" w:rsidR="008521BC" w:rsidRPr="002D7AA5" w:rsidRDefault="008521BC" w:rsidP="002A19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che l’operatore economico non si trova in alcuna delle cause di esclusione di cui all’art. </w:t>
      </w:r>
      <w:r w:rsidR="00C743A2" w:rsidRPr="002D7AA5">
        <w:rPr>
          <w:rFonts w:ascii="Arial" w:hAnsi="Arial" w:cs="Arial"/>
          <w:bCs/>
          <w:color w:val="000000"/>
        </w:rPr>
        <w:t xml:space="preserve">94 e 95 </w:t>
      </w:r>
      <w:r w:rsidRPr="002D7AA5">
        <w:rPr>
          <w:rFonts w:ascii="Arial" w:hAnsi="Arial" w:cs="Arial"/>
          <w:bCs/>
          <w:color w:val="000000"/>
        </w:rPr>
        <w:t xml:space="preserve"> del d.lgs. </w:t>
      </w:r>
      <w:r w:rsidR="00C743A2" w:rsidRPr="002D7AA5">
        <w:rPr>
          <w:rFonts w:ascii="Arial" w:hAnsi="Arial" w:cs="Arial"/>
          <w:bCs/>
          <w:color w:val="000000"/>
        </w:rPr>
        <w:t>36</w:t>
      </w:r>
      <w:r w:rsidRPr="002D7AA5">
        <w:rPr>
          <w:rFonts w:ascii="Arial" w:hAnsi="Arial" w:cs="Arial"/>
          <w:bCs/>
          <w:color w:val="000000"/>
        </w:rPr>
        <w:t>/20</w:t>
      </w:r>
      <w:r w:rsidR="00C743A2" w:rsidRPr="002D7AA5">
        <w:rPr>
          <w:rFonts w:ascii="Arial" w:hAnsi="Arial" w:cs="Arial"/>
          <w:bCs/>
          <w:color w:val="000000"/>
        </w:rPr>
        <w:t>23</w:t>
      </w:r>
      <w:r w:rsidRPr="002D7AA5">
        <w:rPr>
          <w:rFonts w:ascii="Arial" w:hAnsi="Arial" w:cs="Arial"/>
          <w:bCs/>
          <w:color w:val="000000"/>
        </w:rPr>
        <w:t>;</w:t>
      </w:r>
    </w:p>
    <w:p w14:paraId="212A1E31" w14:textId="77777777" w:rsidR="008521BC" w:rsidRPr="002D7AA5" w:rsidRDefault="008521BC" w:rsidP="008521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>che l’operatore economico è in possesso dei requisiti di idoneità professionale in quanto iscritto al registro delle imprese della C.C.I.A.A. di_____________ al n.______________ o analogo Registro dello Stato di appartenenza, per le attività inerente all’oggetto delle prestazioni da affidare;</w:t>
      </w:r>
    </w:p>
    <w:p w14:paraId="060D9D3A" w14:textId="2EF09EBD" w:rsidR="00D949AB" w:rsidRPr="002D7AA5" w:rsidRDefault="00D949AB" w:rsidP="008521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che l’operatore economico non si trova  in nessuna delle condizioni ostative previste dalla vigente legislazione antimafia e di essere consapevole che </w:t>
      </w:r>
      <w:proofErr w:type="spellStart"/>
      <w:r w:rsidRPr="002D7AA5">
        <w:rPr>
          <w:rFonts w:ascii="Arial" w:hAnsi="Arial" w:cs="Arial"/>
          <w:bCs/>
          <w:color w:val="000000"/>
        </w:rPr>
        <w:t>Aimag</w:t>
      </w:r>
      <w:proofErr w:type="spellEnd"/>
      <w:r w:rsidRPr="002D7AA5">
        <w:rPr>
          <w:rFonts w:ascii="Arial" w:hAnsi="Arial" w:cs="Arial"/>
          <w:bCs/>
          <w:color w:val="000000"/>
        </w:rPr>
        <w:t xml:space="preserve"> provvederà a disporre tutti gli adempimenti e i controlli previsti dalla medesima legislazione e che l’eventuale risoluzione del contratto per il venir meno delle condizioni prescritte, intervenuta all'esito positivo delle informazioni antimafia, sarà comunicata all'ANAC ai fini dei conseguenti adempimenti;</w:t>
      </w:r>
    </w:p>
    <w:p w14:paraId="7568D8B4" w14:textId="1C3FF475" w:rsidR="00FA2FB7" w:rsidRPr="002D7AA5" w:rsidRDefault="00FA2FB7" w:rsidP="002D7AA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D7AA5">
        <w:rPr>
          <w:rFonts w:ascii="Arial" w:hAnsi="Arial" w:cs="Arial"/>
          <w:color w:val="000000" w:themeColor="text1"/>
          <w:szCs w:val="24"/>
        </w:rPr>
        <w:t>di aver svolto negli ultimi 5 anni</w:t>
      </w:r>
      <w:r w:rsidR="008631B1" w:rsidRPr="002D7AA5">
        <w:rPr>
          <w:rFonts w:ascii="Arial" w:hAnsi="Arial" w:cs="Arial"/>
          <w:color w:val="000000" w:themeColor="text1"/>
          <w:szCs w:val="24"/>
        </w:rPr>
        <w:t xml:space="preserve"> la fornitura con posa in opera con caratteristiche tecnologiche e prestazionali analoghe a quello oggetto del presente avviso</w:t>
      </w:r>
      <w:r w:rsidR="002D7AA5">
        <w:rPr>
          <w:rFonts w:ascii="Arial" w:hAnsi="Arial" w:cs="Arial"/>
          <w:color w:val="000000" w:themeColor="text1"/>
          <w:szCs w:val="24"/>
        </w:rPr>
        <w:t>.</w:t>
      </w:r>
    </w:p>
    <w:p w14:paraId="524E763D" w14:textId="77777777" w:rsidR="00FA2FB7" w:rsidRPr="00FA2FB7" w:rsidRDefault="00FA2FB7" w:rsidP="00FA2FB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271ADDF3" w14:textId="77777777" w:rsidR="00C743A2" w:rsidRPr="00C743A2" w:rsidRDefault="00C743A2" w:rsidP="00C743A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4CC17A4F" w14:textId="77777777" w:rsidR="006D79F1" w:rsidRPr="00C743A2" w:rsidRDefault="006D79F1" w:rsidP="00852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7E0A08" w14:textId="77777777" w:rsidR="006D79F1" w:rsidRPr="00C743A2" w:rsidRDefault="006D79F1" w:rsidP="00B326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743A2">
        <w:rPr>
          <w:rFonts w:ascii="Arial" w:hAnsi="Arial" w:cs="Arial"/>
          <w:color w:val="000000"/>
        </w:rPr>
        <w:lastRenderedPageBreak/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  <w:t xml:space="preserve">Firmato </w:t>
      </w:r>
      <w:r w:rsidR="00F4439A" w:rsidRPr="00C743A2">
        <w:rPr>
          <w:rFonts w:ascii="Arial" w:hAnsi="Arial" w:cs="Arial"/>
          <w:color w:val="000000"/>
        </w:rPr>
        <w:t>digitalmente</w:t>
      </w:r>
    </w:p>
    <w:sectPr w:rsidR="006D79F1" w:rsidRPr="00C743A2" w:rsidSect="00817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21EB"/>
    <w:multiLevelType w:val="hybridMultilevel"/>
    <w:tmpl w:val="8E5600AA"/>
    <w:lvl w:ilvl="0" w:tplc="512A27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F68DF"/>
    <w:multiLevelType w:val="hybridMultilevel"/>
    <w:tmpl w:val="12BE5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F6B"/>
    <w:multiLevelType w:val="hybridMultilevel"/>
    <w:tmpl w:val="E2C2D2D4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A6A1C"/>
    <w:multiLevelType w:val="hybridMultilevel"/>
    <w:tmpl w:val="29FADCC2"/>
    <w:lvl w:ilvl="0" w:tplc="BAF494A4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601DC"/>
    <w:multiLevelType w:val="hybridMultilevel"/>
    <w:tmpl w:val="A14A18CE"/>
    <w:lvl w:ilvl="0" w:tplc="16121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7425"/>
    <w:multiLevelType w:val="hybridMultilevel"/>
    <w:tmpl w:val="1F0683C4"/>
    <w:lvl w:ilvl="0" w:tplc="53961C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3B5C"/>
    <w:multiLevelType w:val="hybridMultilevel"/>
    <w:tmpl w:val="FA367062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E0E1C"/>
    <w:multiLevelType w:val="hybridMultilevel"/>
    <w:tmpl w:val="8E0E1218"/>
    <w:lvl w:ilvl="0" w:tplc="AC34F4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F30AA6"/>
    <w:multiLevelType w:val="hybridMultilevel"/>
    <w:tmpl w:val="6A5CA6C2"/>
    <w:lvl w:ilvl="0" w:tplc="6FCA19C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FD"/>
    <w:rsid w:val="0005433B"/>
    <w:rsid w:val="00075FE4"/>
    <w:rsid w:val="000E71F8"/>
    <w:rsid w:val="001043DA"/>
    <w:rsid w:val="001156BA"/>
    <w:rsid w:val="00296A07"/>
    <w:rsid w:val="002B4F38"/>
    <w:rsid w:val="002C0274"/>
    <w:rsid w:val="002C28FD"/>
    <w:rsid w:val="002D7AA5"/>
    <w:rsid w:val="0031564F"/>
    <w:rsid w:val="00357C12"/>
    <w:rsid w:val="0039032B"/>
    <w:rsid w:val="00393D07"/>
    <w:rsid w:val="003C42C7"/>
    <w:rsid w:val="003C465A"/>
    <w:rsid w:val="00406615"/>
    <w:rsid w:val="0042756C"/>
    <w:rsid w:val="00485ADA"/>
    <w:rsid w:val="004D3568"/>
    <w:rsid w:val="004E0EEE"/>
    <w:rsid w:val="00500817"/>
    <w:rsid w:val="00501D9C"/>
    <w:rsid w:val="0050618F"/>
    <w:rsid w:val="00522F81"/>
    <w:rsid w:val="005426C9"/>
    <w:rsid w:val="00557116"/>
    <w:rsid w:val="00571DD4"/>
    <w:rsid w:val="005D14F8"/>
    <w:rsid w:val="005F504E"/>
    <w:rsid w:val="00626F24"/>
    <w:rsid w:val="00634E0B"/>
    <w:rsid w:val="00653C5C"/>
    <w:rsid w:val="0065647F"/>
    <w:rsid w:val="00693883"/>
    <w:rsid w:val="006C0325"/>
    <w:rsid w:val="006D4427"/>
    <w:rsid w:val="006D79F1"/>
    <w:rsid w:val="006F7738"/>
    <w:rsid w:val="00705DD6"/>
    <w:rsid w:val="00743234"/>
    <w:rsid w:val="00761744"/>
    <w:rsid w:val="00762F90"/>
    <w:rsid w:val="00794E93"/>
    <w:rsid w:val="007A0A24"/>
    <w:rsid w:val="007B5F26"/>
    <w:rsid w:val="00811B96"/>
    <w:rsid w:val="008178E2"/>
    <w:rsid w:val="00834CA2"/>
    <w:rsid w:val="00847396"/>
    <w:rsid w:val="008521BC"/>
    <w:rsid w:val="008564DB"/>
    <w:rsid w:val="008631B1"/>
    <w:rsid w:val="0086466A"/>
    <w:rsid w:val="008723C9"/>
    <w:rsid w:val="00910ADA"/>
    <w:rsid w:val="009174B7"/>
    <w:rsid w:val="00937789"/>
    <w:rsid w:val="00946002"/>
    <w:rsid w:val="009D09FA"/>
    <w:rsid w:val="00A03D26"/>
    <w:rsid w:val="00A71494"/>
    <w:rsid w:val="00A776FA"/>
    <w:rsid w:val="00A9426F"/>
    <w:rsid w:val="00B12FAB"/>
    <w:rsid w:val="00B3266A"/>
    <w:rsid w:val="00B43E05"/>
    <w:rsid w:val="00B956C5"/>
    <w:rsid w:val="00B96CAE"/>
    <w:rsid w:val="00BB2228"/>
    <w:rsid w:val="00BD2A96"/>
    <w:rsid w:val="00BF2478"/>
    <w:rsid w:val="00C0025E"/>
    <w:rsid w:val="00C11C77"/>
    <w:rsid w:val="00C743A2"/>
    <w:rsid w:val="00C90853"/>
    <w:rsid w:val="00CE0D84"/>
    <w:rsid w:val="00D04AC8"/>
    <w:rsid w:val="00D6078D"/>
    <w:rsid w:val="00D732D4"/>
    <w:rsid w:val="00D86B1C"/>
    <w:rsid w:val="00D949AB"/>
    <w:rsid w:val="00DD3A2B"/>
    <w:rsid w:val="00E03AA0"/>
    <w:rsid w:val="00E04272"/>
    <w:rsid w:val="00E94174"/>
    <w:rsid w:val="00EC4D3D"/>
    <w:rsid w:val="00EE141C"/>
    <w:rsid w:val="00F054B5"/>
    <w:rsid w:val="00F4439A"/>
    <w:rsid w:val="00F44F00"/>
    <w:rsid w:val="00FA2FB7"/>
    <w:rsid w:val="00FD6F6A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CA4C"/>
  <w15:docId w15:val="{509CCB75-C497-4727-AB66-ABEC280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old,N Heading 3,List Bulletized,lp1,Body copy list,Edison List Paragraph"/>
    <w:basedOn w:val="Normale"/>
    <w:link w:val="ParagrafoelencoCarattere"/>
    <w:uiPriority w:val="34"/>
    <w:qFormat/>
    <w:rsid w:val="00653C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6078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2C7"/>
    <w:rPr>
      <w:rFonts w:ascii="Tahoma" w:hAnsi="Tahoma" w:cs="Tahoma"/>
      <w:sz w:val="16"/>
      <w:szCs w:val="16"/>
    </w:rPr>
  </w:style>
  <w:style w:type="paragraph" w:customStyle="1" w:styleId="Rientro1">
    <w:name w:val="Rientro1"/>
    <w:basedOn w:val="Normale"/>
    <w:rsid w:val="007A0A24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aliases w:val="Normal bold Carattere,N Heading 3 Carattere,List Bulletized Carattere,lp1 Carattere,Body copy list Carattere,Edison List Paragraph Carattere"/>
    <w:link w:val="Paragrafoelenco"/>
    <w:uiPriority w:val="34"/>
    <w:locked/>
    <w:rsid w:val="00C743A2"/>
  </w:style>
  <w:style w:type="character" w:styleId="Rimandocommento">
    <w:name w:val="annotation reference"/>
    <w:basedOn w:val="Carpredefinitoparagrafo"/>
    <w:uiPriority w:val="99"/>
    <w:semiHidden/>
    <w:unhideWhenUsed/>
    <w:rsid w:val="00B43E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3E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3E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3E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3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Aimag S.p.A.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Petracca</dc:creator>
  <cp:lastModifiedBy>Elisabetta Lugli</cp:lastModifiedBy>
  <cp:revision>11</cp:revision>
  <cp:lastPrinted>2020-05-07T10:12:00Z</cp:lastPrinted>
  <dcterms:created xsi:type="dcterms:W3CDTF">2023-08-03T12:50:00Z</dcterms:created>
  <dcterms:modified xsi:type="dcterms:W3CDTF">2023-12-29T07:53:00Z</dcterms:modified>
</cp:coreProperties>
</file>